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40" w:type="dxa"/>
        <w:tblLook w:val="04A0" w:firstRow="1" w:lastRow="0" w:firstColumn="1" w:lastColumn="0" w:noHBand="0" w:noVBand="1"/>
      </w:tblPr>
      <w:tblGrid>
        <w:gridCol w:w="8860"/>
        <w:gridCol w:w="1960"/>
        <w:gridCol w:w="1960"/>
        <w:gridCol w:w="1960"/>
      </w:tblGrid>
      <w:tr w:rsidR="00743FB2" w:rsidRPr="00743FB2" w14:paraId="5D42563D" w14:textId="77777777" w:rsidTr="00743FB2">
        <w:trPr>
          <w:trHeight w:val="360"/>
        </w:trPr>
        <w:tc>
          <w:tcPr>
            <w:tcW w:w="8860" w:type="dxa"/>
            <w:tcBorders>
              <w:top w:val="nil"/>
              <w:left w:val="nil"/>
              <w:bottom w:val="nil"/>
              <w:right w:val="nil"/>
            </w:tcBorders>
            <w:shd w:val="clear" w:color="auto" w:fill="auto"/>
            <w:noWrap/>
            <w:vAlign w:val="center"/>
            <w:hideMark/>
          </w:tcPr>
          <w:p w14:paraId="321F3E12"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bookmarkStart w:id="0" w:name="_GoBack"/>
            <w:bookmarkEnd w:id="0"/>
          </w:p>
        </w:tc>
        <w:tc>
          <w:tcPr>
            <w:tcW w:w="1960" w:type="dxa"/>
            <w:tcBorders>
              <w:top w:val="nil"/>
              <w:left w:val="nil"/>
              <w:bottom w:val="nil"/>
              <w:right w:val="nil"/>
            </w:tcBorders>
            <w:shd w:val="clear" w:color="auto" w:fill="auto"/>
            <w:noWrap/>
            <w:vAlign w:val="center"/>
            <w:hideMark/>
          </w:tcPr>
          <w:p w14:paraId="739CF767" w14:textId="77777777" w:rsidR="00743FB2" w:rsidRPr="00743FB2" w:rsidRDefault="00743FB2" w:rsidP="00743FB2">
            <w:pPr>
              <w:spacing w:after="0" w:line="240" w:lineRule="auto"/>
              <w:rPr>
                <w:rFonts w:ascii="Times New Roman" w:eastAsia="Times New Roman" w:hAnsi="Times New Roman" w:cs="Times New Roman"/>
                <w:sz w:val="20"/>
                <w:szCs w:val="20"/>
                <w:lang w:eastAsia="ru-RU"/>
              </w:rPr>
            </w:pPr>
          </w:p>
        </w:tc>
        <w:tc>
          <w:tcPr>
            <w:tcW w:w="1960" w:type="dxa"/>
            <w:tcBorders>
              <w:top w:val="nil"/>
              <w:left w:val="nil"/>
              <w:bottom w:val="nil"/>
              <w:right w:val="nil"/>
            </w:tcBorders>
            <w:shd w:val="clear" w:color="auto" w:fill="auto"/>
            <w:noWrap/>
            <w:vAlign w:val="center"/>
            <w:hideMark/>
          </w:tcPr>
          <w:p w14:paraId="67CC1377" w14:textId="77777777" w:rsidR="00743FB2" w:rsidRPr="00743FB2" w:rsidRDefault="00743FB2" w:rsidP="00743FB2">
            <w:pPr>
              <w:spacing w:after="0" w:line="240" w:lineRule="auto"/>
              <w:rPr>
                <w:rFonts w:ascii="Times New Roman" w:eastAsia="Times New Roman" w:hAnsi="Times New Roman" w:cs="Times New Roman"/>
                <w:sz w:val="20"/>
                <w:szCs w:val="20"/>
                <w:lang w:eastAsia="ru-RU"/>
              </w:rPr>
            </w:pPr>
          </w:p>
        </w:tc>
        <w:tc>
          <w:tcPr>
            <w:tcW w:w="1960" w:type="dxa"/>
            <w:tcBorders>
              <w:top w:val="nil"/>
              <w:left w:val="nil"/>
              <w:bottom w:val="nil"/>
              <w:right w:val="nil"/>
            </w:tcBorders>
            <w:shd w:val="clear" w:color="auto" w:fill="auto"/>
            <w:noWrap/>
            <w:vAlign w:val="center"/>
            <w:hideMark/>
          </w:tcPr>
          <w:p w14:paraId="1B13AF8C" w14:textId="77777777" w:rsidR="00743FB2" w:rsidRPr="00743FB2" w:rsidRDefault="00743FB2" w:rsidP="00743FB2">
            <w:pPr>
              <w:spacing w:after="0" w:line="240" w:lineRule="auto"/>
              <w:jc w:val="center"/>
              <w:rPr>
                <w:rFonts w:ascii="Times New Roman" w:eastAsia="Times New Roman" w:hAnsi="Times New Roman" w:cs="Times New Roman"/>
                <w:b/>
                <w:bCs/>
                <w:sz w:val="26"/>
                <w:szCs w:val="26"/>
                <w:lang w:eastAsia="ru-RU"/>
              </w:rPr>
            </w:pPr>
            <w:r w:rsidRPr="00743FB2">
              <w:rPr>
                <w:rFonts w:ascii="Times New Roman" w:eastAsia="Times New Roman" w:hAnsi="Times New Roman" w:cs="Times New Roman"/>
                <w:b/>
                <w:bCs/>
                <w:sz w:val="26"/>
                <w:szCs w:val="26"/>
                <w:lang w:eastAsia="ru-RU"/>
              </w:rPr>
              <w:t>Таблица  12</w:t>
            </w:r>
          </w:p>
        </w:tc>
      </w:tr>
      <w:tr w:rsidR="00743FB2" w:rsidRPr="00743FB2" w14:paraId="319E8902" w14:textId="77777777" w:rsidTr="00743FB2">
        <w:trPr>
          <w:trHeight w:val="1753"/>
        </w:trPr>
        <w:tc>
          <w:tcPr>
            <w:tcW w:w="14740" w:type="dxa"/>
            <w:gridSpan w:val="4"/>
            <w:tcBorders>
              <w:top w:val="nil"/>
              <w:left w:val="nil"/>
              <w:bottom w:val="nil"/>
              <w:right w:val="nil"/>
            </w:tcBorders>
            <w:shd w:val="clear" w:color="auto" w:fill="auto"/>
            <w:vAlign w:val="center"/>
            <w:hideMark/>
          </w:tcPr>
          <w:p w14:paraId="39ACB4BD" w14:textId="77777777" w:rsidR="00743FB2" w:rsidRPr="00743FB2" w:rsidRDefault="00743FB2" w:rsidP="00743FB2">
            <w:pPr>
              <w:spacing w:after="0" w:line="240" w:lineRule="auto"/>
              <w:jc w:val="center"/>
              <w:rPr>
                <w:rFonts w:ascii="Times New Roman" w:eastAsia="Times New Roman" w:hAnsi="Times New Roman" w:cs="Times New Roman"/>
                <w:b/>
                <w:bCs/>
                <w:sz w:val="26"/>
                <w:szCs w:val="26"/>
                <w:lang w:eastAsia="ru-RU"/>
              </w:rPr>
            </w:pPr>
            <w:r w:rsidRPr="00743FB2">
              <w:rPr>
                <w:rFonts w:ascii="Times New Roman" w:eastAsia="Times New Roman" w:hAnsi="Times New Roman" w:cs="Times New Roman"/>
                <w:b/>
                <w:bCs/>
                <w:sz w:val="26"/>
                <w:szCs w:val="26"/>
                <w:lang w:eastAsia="ru-RU"/>
              </w:rPr>
              <w:t>Распределение  субсидий  местным  бюджетам,  предоставляемых  из  областного  бюджета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по  комплексной  государственной  программе  Липецкой  области  "Комплексное  развитие  сельских  территорий  Липецкой  области"  на  2025  год  и  на  плановый  период  2026  и  2027  годов</w:t>
            </w:r>
          </w:p>
        </w:tc>
      </w:tr>
      <w:tr w:rsidR="00743FB2" w:rsidRPr="00743FB2" w14:paraId="24247F77" w14:textId="77777777" w:rsidTr="00743FB2">
        <w:trPr>
          <w:trHeight w:val="360"/>
        </w:trPr>
        <w:tc>
          <w:tcPr>
            <w:tcW w:w="8860" w:type="dxa"/>
            <w:tcBorders>
              <w:top w:val="nil"/>
              <w:left w:val="nil"/>
              <w:bottom w:val="single" w:sz="4" w:space="0" w:color="auto"/>
              <w:right w:val="nil"/>
            </w:tcBorders>
            <w:shd w:val="clear" w:color="auto" w:fill="auto"/>
            <w:noWrap/>
            <w:vAlign w:val="center"/>
            <w:hideMark/>
          </w:tcPr>
          <w:p w14:paraId="1D3A11FD" w14:textId="77777777" w:rsidR="00743FB2" w:rsidRPr="00743FB2" w:rsidRDefault="00743FB2" w:rsidP="00743FB2">
            <w:pPr>
              <w:spacing w:after="0" w:line="240" w:lineRule="auto"/>
              <w:rPr>
                <w:rFonts w:ascii="Times New Roman" w:eastAsia="Times New Roman" w:hAnsi="Times New Roman" w:cs="Times New Roman"/>
                <w:sz w:val="20"/>
                <w:szCs w:val="20"/>
                <w:lang w:eastAsia="ru-RU"/>
              </w:rPr>
            </w:pPr>
          </w:p>
        </w:tc>
        <w:tc>
          <w:tcPr>
            <w:tcW w:w="1960" w:type="dxa"/>
            <w:tcBorders>
              <w:top w:val="nil"/>
              <w:left w:val="nil"/>
              <w:bottom w:val="single" w:sz="4" w:space="0" w:color="auto"/>
              <w:right w:val="nil"/>
            </w:tcBorders>
            <w:shd w:val="clear" w:color="auto" w:fill="auto"/>
            <w:noWrap/>
            <w:vAlign w:val="center"/>
            <w:hideMark/>
          </w:tcPr>
          <w:p w14:paraId="57D0D33A" w14:textId="77777777" w:rsidR="00743FB2" w:rsidRPr="00743FB2" w:rsidRDefault="00743FB2" w:rsidP="00743FB2">
            <w:pPr>
              <w:spacing w:after="0" w:line="240" w:lineRule="auto"/>
              <w:rPr>
                <w:rFonts w:ascii="Times New Roman" w:eastAsia="Times New Roman" w:hAnsi="Times New Roman" w:cs="Times New Roman"/>
                <w:sz w:val="20"/>
                <w:szCs w:val="20"/>
                <w:lang w:eastAsia="ru-RU"/>
              </w:rPr>
            </w:pPr>
          </w:p>
        </w:tc>
        <w:tc>
          <w:tcPr>
            <w:tcW w:w="1960" w:type="dxa"/>
            <w:tcBorders>
              <w:top w:val="nil"/>
              <w:left w:val="nil"/>
              <w:bottom w:val="single" w:sz="4" w:space="0" w:color="auto"/>
              <w:right w:val="nil"/>
            </w:tcBorders>
            <w:shd w:val="clear" w:color="auto" w:fill="auto"/>
            <w:noWrap/>
            <w:vAlign w:val="center"/>
            <w:hideMark/>
          </w:tcPr>
          <w:p w14:paraId="01443A61" w14:textId="77777777" w:rsidR="00743FB2" w:rsidRPr="00743FB2" w:rsidRDefault="00743FB2" w:rsidP="00743FB2">
            <w:pPr>
              <w:spacing w:after="0" w:line="240" w:lineRule="auto"/>
              <w:jc w:val="center"/>
              <w:rPr>
                <w:rFonts w:ascii="Times New Roman" w:eastAsia="Times New Roman" w:hAnsi="Times New Roman" w:cs="Times New Roman"/>
                <w:b/>
                <w:bCs/>
                <w:sz w:val="24"/>
                <w:szCs w:val="24"/>
                <w:lang w:eastAsia="ru-RU"/>
              </w:rPr>
            </w:pPr>
            <w:r w:rsidRPr="00743FB2">
              <w:rPr>
                <w:rFonts w:ascii="Times New Roman" w:eastAsia="Times New Roman" w:hAnsi="Times New Roman" w:cs="Times New Roman"/>
                <w:b/>
                <w:bCs/>
                <w:sz w:val="24"/>
                <w:szCs w:val="24"/>
                <w:lang w:eastAsia="ru-RU"/>
              </w:rPr>
              <w:t>(руб.)</w:t>
            </w:r>
          </w:p>
        </w:tc>
        <w:tc>
          <w:tcPr>
            <w:tcW w:w="1960" w:type="dxa"/>
            <w:tcBorders>
              <w:top w:val="nil"/>
              <w:left w:val="nil"/>
              <w:bottom w:val="single" w:sz="4" w:space="0" w:color="auto"/>
              <w:right w:val="nil"/>
            </w:tcBorders>
            <w:shd w:val="clear" w:color="auto" w:fill="auto"/>
            <w:noWrap/>
            <w:vAlign w:val="center"/>
            <w:hideMark/>
          </w:tcPr>
          <w:p w14:paraId="31805AB4" w14:textId="77777777" w:rsidR="00743FB2" w:rsidRPr="00743FB2" w:rsidRDefault="00743FB2" w:rsidP="00743FB2">
            <w:pPr>
              <w:spacing w:after="0" w:line="240" w:lineRule="auto"/>
              <w:jc w:val="center"/>
              <w:rPr>
                <w:rFonts w:ascii="Times New Roman" w:eastAsia="Times New Roman" w:hAnsi="Times New Roman" w:cs="Times New Roman"/>
                <w:b/>
                <w:bCs/>
                <w:sz w:val="24"/>
                <w:szCs w:val="24"/>
                <w:lang w:eastAsia="ru-RU"/>
              </w:rPr>
            </w:pPr>
          </w:p>
        </w:tc>
      </w:tr>
      <w:tr w:rsidR="00743FB2" w:rsidRPr="00743FB2" w14:paraId="60CBA3EE"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hideMark/>
          </w:tcPr>
          <w:p w14:paraId="273AAF91" w14:textId="77777777" w:rsidR="00743FB2" w:rsidRPr="00743FB2" w:rsidRDefault="00743FB2" w:rsidP="00743FB2">
            <w:pPr>
              <w:spacing w:after="0" w:line="240" w:lineRule="auto"/>
              <w:jc w:val="center"/>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Наименование муниципальных образований, субсидий</w:t>
            </w:r>
          </w:p>
        </w:tc>
        <w:tc>
          <w:tcPr>
            <w:tcW w:w="1960" w:type="dxa"/>
            <w:tcBorders>
              <w:top w:val="single" w:sz="4" w:space="0" w:color="auto"/>
              <w:left w:val="single" w:sz="4" w:space="0" w:color="auto"/>
              <w:bottom w:val="single" w:sz="4" w:space="0" w:color="auto"/>
              <w:right w:val="single" w:sz="4" w:space="0" w:color="auto"/>
            </w:tcBorders>
            <w:shd w:val="clear" w:color="auto" w:fill="auto"/>
            <w:hideMark/>
          </w:tcPr>
          <w:p w14:paraId="116E19C5" w14:textId="77777777" w:rsidR="00743FB2" w:rsidRPr="00743FB2" w:rsidRDefault="00743FB2" w:rsidP="00743FB2">
            <w:pPr>
              <w:spacing w:after="0" w:line="240" w:lineRule="auto"/>
              <w:jc w:val="center"/>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2025 год</w:t>
            </w:r>
          </w:p>
        </w:tc>
        <w:tc>
          <w:tcPr>
            <w:tcW w:w="1960" w:type="dxa"/>
            <w:tcBorders>
              <w:top w:val="single" w:sz="4" w:space="0" w:color="auto"/>
              <w:left w:val="single" w:sz="4" w:space="0" w:color="auto"/>
              <w:bottom w:val="single" w:sz="4" w:space="0" w:color="auto"/>
              <w:right w:val="single" w:sz="4" w:space="0" w:color="auto"/>
            </w:tcBorders>
            <w:shd w:val="clear" w:color="auto" w:fill="auto"/>
            <w:hideMark/>
          </w:tcPr>
          <w:p w14:paraId="47DF4C5B" w14:textId="77777777" w:rsidR="00743FB2" w:rsidRPr="00743FB2" w:rsidRDefault="00743FB2" w:rsidP="00743FB2">
            <w:pPr>
              <w:spacing w:after="0" w:line="240" w:lineRule="auto"/>
              <w:jc w:val="center"/>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2026 год</w:t>
            </w:r>
          </w:p>
        </w:tc>
        <w:tc>
          <w:tcPr>
            <w:tcW w:w="1960" w:type="dxa"/>
            <w:tcBorders>
              <w:top w:val="single" w:sz="4" w:space="0" w:color="auto"/>
              <w:left w:val="single" w:sz="4" w:space="0" w:color="auto"/>
              <w:bottom w:val="single" w:sz="4" w:space="0" w:color="auto"/>
              <w:right w:val="single" w:sz="4" w:space="0" w:color="auto"/>
            </w:tcBorders>
            <w:shd w:val="clear" w:color="auto" w:fill="auto"/>
            <w:hideMark/>
          </w:tcPr>
          <w:p w14:paraId="5C812094" w14:textId="77777777" w:rsidR="00743FB2" w:rsidRPr="00743FB2" w:rsidRDefault="00743FB2" w:rsidP="00743FB2">
            <w:pPr>
              <w:spacing w:after="0" w:line="240" w:lineRule="auto"/>
              <w:jc w:val="center"/>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2027 год</w:t>
            </w:r>
          </w:p>
        </w:tc>
      </w:tr>
      <w:tr w:rsidR="00743FB2" w:rsidRPr="00743FB2" w14:paraId="73C32515"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CDD50"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Грязинский район</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34FEF"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1 180 323,20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E3FB2"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482A"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r>
      <w:tr w:rsidR="00743FB2" w:rsidRPr="00743FB2" w14:paraId="3077211C"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28ED1"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Сельское поселение Кузовский сельсовет</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DA8E3"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1 180 323,20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4F8D1"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A1010"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r>
      <w:tr w:rsidR="00743FB2" w:rsidRPr="00743FB2" w14:paraId="1AA8FBD0" w14:textId="77777777" w:rsidTr="00743FB2">
        <w:trPr>
          <w:trHeight w:val="124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E0D34"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D8286"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1 180 323,20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5011C"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84C04"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1B383DC4"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1238B"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Данковский район</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D622F"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1 030 674,21</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CAB59"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63BFD"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21 694 204,55</w:t>
            </w:r>
          </w:p>
        </w:tc>
      </w:tr>
      <w:tr w:rsidR="00743FB2" w:rsidRPr="00743FB2" w14:paraId="26E05C27"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64E69"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Сельское поселение Кудрявщинский сельсовет</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AF38E"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1 030 674,21</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E4727"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CA8B0"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r>
      <w:tr w:rsidR="00743FB2" w:rsidRPr="00743FB2" w14:paraId="5AC5D4AC" w14:textId="77777777" w:rsidTr="00743FB2">
        <w:trPr>
          <w:trHeight w:val="124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C1385"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59682"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1 030 674,21</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BADC0"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58540"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69DA043E"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C9E07"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Городское поселение город Данков</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760B0"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51A60"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1B7EE"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21 694 204,55</w:t>
            </w:r>
          </w:p>
        </w:tc>
      </w:tr>
      <w:tr w:rsidR="00743FB2" w:rsidRPr="00743FB2" w14:paraId="1FA38502" w14:textId="77777777" w:rsidTr="00743FB2">
        <w:trPr>
          <w:trHeight w:val="18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1B61B"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4261D"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70D90"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01DC9"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21 694 204,55</w:t>
            </w:r>
          </w:p>
        </w:tc>
      </w:tr>
      <w:tr w:rsidR="00743FB2" w:rsidRPr="00743FB2" w14:paraId="3B67B7BF"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26129"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Добринский район</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64E05"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97 738 723,40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BCD6B"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42CCF"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r>
      <w:tr w:rsidR="00743FB2" w:rsidRPr="00743FB2" w14:paraId="5803FC54"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0FD38"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lastRenderedPageBreak/>
              <w:t>Сельское поселение Добринский сельсовет</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F1739"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97 738 723,40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AC34C"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2E911"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r>
      <w:tr w:rsidR="00743FB2" w:rsidRPr="00743FB2" w14:paraId="639DDE1E" w14:textId="77777777" w:rsidTr="00743FB2">
        <w:trPr>
          <w:trHeight w:val="18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40379"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61472"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97 738 723,40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B2AEF"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B04A4"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7836B92D"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F1D3C"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Добровский округ</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55B2"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834 280 822,82</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171C4"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336 254 835,17</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65FD1"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189 700 681,82</w:t>
            </w:r>
          </w:p>
        </w:tc>
      </w:tr>
      <w:tr w:rsidR="00743FB2" w:rsidRPr="00743FB2" w14:paraId="305E54BB"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AF4E6"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Добровский муниципальный округ</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1F7A5"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834 280 822,82</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6317B"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336 254 835,17</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532E4"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189 700 681,82</w:t>
            </w:r>
          </w:p>
        </w:tc>
      </w:tr>
      <w:tr w:rsidR="00743FB2" w:rsidRPr="00743FB2" w14:paraId="1CF981CA" w14:textId="77777777" w:rsidTr="00743FB2">
        <w:trPr>
          <w:trHeight w:val="18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56619"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A9097"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62 935 638,30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9E3F2"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A94C0"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189 700 681,82</w:t>
            </w:r>
          </w:p>
        </w:tc>
      </w:tr>
      <w:tr w:rsidR="00743FB2" w:rsidRPr="00743FB2" w14:paraId="55FD5F18" w14:textId="77777777" w:rsidTr="00743FB2">
        <w:trPr>
          <w:trHeight w:val="124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4D569"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BEB60"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2 044 333,44</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16744"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367AD"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47936D9D" w14:textId="77777777" w:rsidTr="00743FB2">
        <w:trPr>
          <w:trHeight w:val="124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5F04F"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109AC"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100 900 425,54</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CF8CE"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1D132"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3E301197" w14:textId="77777777" w:rsidTr="00743FB2">
        <w:trPr>
          <w:trHeight w:val="93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10303"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D8845"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668 400 425,54</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19469"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336 254 835,17</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755B7"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54B4C90D"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FABF7"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Елецкий район</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501F7"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3 694 631,23</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93567"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107 283 516,48</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26DA3"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18 193 181,82</w:t>
            </w:r>
          </w:p>
        </w:tc>
      </w:tr>
      <w:tr w:rsidR="00743FB2" w:rsidRPr="00743FB2" w14:paraId="223B6DB1"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1D276"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Елецкий муниципальный район</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3D16F"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65DA0"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107 283 516,48</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295D8"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18 193 181,82</w:t>
            </w:r>
          </w:p>
        </w:tc>
      </w:tr>
      <w:tr w:rsidR="00743FB2" w:rsidRPr="00743FB2" w14:paraId="59DD9510" w14:textId="77777777" w:rsidTr="00743FB2">
        <w:trPr>
          <w:trHeight w:val="93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BDA45"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16108"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45330"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107 283 516,48</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825C4"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18 193 181,82</w:t>
            </w:r>
          </w:p>
        </w:tc>
      </w:tr>
      <w:tr w:rsidR="00743FB2" w:rsidRPr="00743FB2" w14:paraId="07134763"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C5DE2"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Сельское поселение Колосовский сельсовет</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A5D21"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2 039 827,83</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36D0A"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AFF5C"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r>
      <w:tr w:rsidR="00743FB2" w:rsidRPr="00743FB2" w14:paraId="145520A2" w14:textId="77777777" w:rsidTr="00743FB2">
        <w:trPr>
          <w:trHeight w:val="124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66813"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362D7"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2 039 827,83</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3A5F3"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23EEF"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7806EC68"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1971C"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Сельское поселение Лавский сельсовет</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BFC0"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1 654 803,40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EF388"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16685"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r>
      <w:tr w:rsidR="00743FB2" w:rsidRPr="00743FB2" w14:paraId="3A158774" w14:textId="77777777" w:rsidTr="00743FB2">
        <w:trPr>
          <w:trHeight w:val="124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847CB"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713E2"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1 654 803,40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29679"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383D7"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676841DD"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A3764"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Задонский район</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BF7C2"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1 305 698,30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C8DB1"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48C53"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10 793 409,09</w:t>
            </w:r>
          </w:p>
        </w:tc>
      </w:tr>
      <w:tr w:rsidR="00743FB2" w:rsidRPr="00743FB2" w14:paraId="208E9997"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A2EA"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Сельское поселение Ольшанский сельсовет</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DA67F"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1 305 698,30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95EE2"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9CA9C"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r>
      <w:tr w:rsidR="00743FB2" w:rsidRPr="00743FB2" w14:paraId="58C8DCEE" w14:textId="77777777" w:rsidTr="00743FB2">
        <w:trPr>
          <w:trHeight w:val="124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7044F"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D04FF"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1 305 698,30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56A41"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9FB42"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2FA74654"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07B04"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Городское поселение город Задонск</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C1926"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DB8B2"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3621A"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10 793 409,09</w:t>
            </w:r>
          </w:p>
        </w:tc>
      </w:tr>
      <w:tr w:rsidR="00743FB2" w:rsidRPr="00743FB2" w14:paraId="0C691A43" w14:textId="77777777" w:rsidTr="00743FB2">
        <w:trPr>
          <w:trHeight w:val="18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1D7E9"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4E5DA"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2BEBA"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BB9F0"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10 793 409,09</w:t>
            </w:r>
          </w:p>
        </w:tc>
      </w:tr>
      <w:tr w:rsidR="00743FB2" w:rsidRPr="00743FB2" w14:paraId="3D411598"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1295F"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Измалковский округ</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D01B9"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109 843 936,17</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7D260"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E813E"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24 907 954,54</w:t>
            </w:r>
          </w:p>
        </w:tc>
      </w:tr>
      <w:tr w:rsidR="00743FB2" w:rsidRPr="00743FB2" w14:paraId="3C3BEC36"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63B9E"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Измалковский муниципальный округ</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9D63F"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109 843 936,17</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CEB0E"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24C74"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24 907 954,54</w:t>
            </w:r>
          </w:p>
        </w:tc>
      </w:tr>
      <w:tr w:rsidR="00743FB2" w:rsidRPr="00743FB2" w14:paraId="76D3CD1D" w14:textId="77777777" w:rsidTr="00743FB2">
        <w:trPr>
          <w:trHeight w:val="18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1A6F0"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E1E6E"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22241"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8C53E"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24 907 954,54</w:t>
            </w:r>
          </w:p>
        </w:tc>
      </w:tr>
      <w:tr w:rsidR="00743FB2" w:rsidRPr="00743FB2" w14:paraId="64AE51B8" w14:textId="77777777" w:rsidTr="00743FB2">
        <w:trPr>
          <w:trHeight w:val="93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0B976"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7BB50"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109 843 936,17</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9E90"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4E47D"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243054A2"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1F689"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Краснинский район</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B8E75"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4EA2E"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8D216"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76 278 181,82</w:t>
            </w:r>
          </w:p>
        </w:tc>
      </w:tr>
      <w:tr w:rsidR="00743FB2" w:rsidRPr="00743FB2" w14:paraId="3BA5DDF1"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B9EFE"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Сельское поселение Краснинский сельсовет</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F75CD"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7194E"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2AB64"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76 278 181,82</w:t>
            </w:r>
          </w:p>
        </w:tc>
      </w:tr>
      <w:tr w:rsidR="00743FB2" w:rsidRPr="00743FB2" w14:paraId="58707CD1" w14:textId="77777777" w:rsidTr="00743FB2">
        <w:trPr>
          <w:trHeight w:val="18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02C62"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39087"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C7E95"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F76A"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76 278 181,82</w:t>
            </w:r>
          </w:p>
        </w:tc>
      </w:tr>
      <w:tr w:rsidR="00743FB2" w:rsidRPr="00743FB2" w14:paraId="0E53B65B"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13990"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Лебедянский район</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A28C6"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532 776 351,18</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AF74A"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168 163 406,60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DB709"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53 117 613,64</w:t>
            </w:r>
          </w:p>
        </w:tc>
      </w:tr>
      <w:tr w:rsidR="00743FB2" w:rsidRPr="00743FB2" w14:paraId="23A974A3"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76B9E"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Лебедянский муниципальный район</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86CD5"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436 736 063,83</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3F874"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148 695 604,40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F4226"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r>
      <w:tr w:rsidR="00743FB2" w:rsidRPr="00743FB2" w14:paraId="67EA86FF" w14:textId="77777777" w:rsidTr="00743FB2">
        <w:trPr>
          <w:trHeight w:val="93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C59F9"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4673F"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436 736 063,83</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9A1CB"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148 695 604,40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0D4A5"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7176CE1E"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9C24C"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Сельское поселение Кузнецкий сельсовет</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FB965"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476 989,48</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84516"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F3E53"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r>
      <w:tr w:rsidR="00743FB2" w:rsidRPr="00743FB2" w14:paraId="65535396" w14:textId="77777777" w:rsidTr="00743FB2">
        <w:trPr>
          <w:trHeight w:val="124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E382D"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E0A1E"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476 989,48</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6C670"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7909B"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20A7D203"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A940F"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Городское поселение город Лебедянь</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ED2E0"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95 563 297,87</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CA387"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19 467 802,20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A6F2C"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53 117 613,64</w:t>
            </w:r>
          </w:p>
        </w:tc>
      </w:tr>
      <w:tr w:rsidR="00743FB2" w:rsidRPr="00743FB2" w14:paraId="6DF01FF3" w14:textId="77777777" w:rsidTr="00743FB2">
        <w:trPr>
          <w:trHeight w:val="18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08D90"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3AA4D"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90F68"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19 467 802,20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0F4E8"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53 117 613,64</w:t>
            </w:r>
          </w:p>
        </w:tc>
      </w:tr>
      <w:tr w:rsidR="00743FB2" w:rsidRPr="00743FB2" w14:paraId="75DB62C5" w14:textId="77777777" w:rsidTr="00743FB2">
        <w:trPr>
          <w:trHeight w:val="93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ABE8"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DBC3A"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95 563 297,87</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AA17C"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1F686"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3D2FD171"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91593"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Липецкий округ</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ABE6"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88E5E"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A70A1"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305 557 613,64</w:t>
            </w:r>
          </w:p>
        </w:tc>
      </w:tr>
      <w:tr w:rsidR="00743FB2" w:rsidRPr="00743FB2" w14:paraId="43CF994D"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2A6C0"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Липецкий муниципальный округ</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417A0"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B22FA"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9A019"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305 557 613,64</w:t>
            </w:r>
          </w:p>
        </w:tc>
      </w:tr>
      <w:tr w:rsidR="00743FB2" w:rsidRPr="00743FB2" w14:paraId="744D2D0B" w14:textId="77777777" w:rsidTr="00743FB2">
        <w:trPr>
          <w:trHeight w:val="18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FDFC"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46C50"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C02A4"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E35A7"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44 593 409,09</w:t>
            </w:r>
          </w:p>
        </w:tc>
      </w:tr>
      <w:tr w:rsidR="00743FB2" w:rsidRPr="00743FB2" w14:paraId="034571B2" w14:textId="77777777" w:rsidTr="00743FB2">
        <w:trPr>
          <w:trHeight w:val="93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5F5FB"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A891A"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AB25E"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86CE"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260 964 204,55</w:t>
            </w:r>
          </w:p>
        </w:tc>
      </w:tr>
      <w:tr w:rsidR="00743FB2" w:rsidRPr="00743FB2" w14:paraId="63C83696"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75983"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Становлянский округ</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1B1A2"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889CA"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AE09F"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14 623 636,36</w:t>
            </w:r>
          </w:p>
        </w:tc>
      </w:tr>
      <w:tr w:rsidR="00743FB2" w:rsidRPr="00743FB2" w14:paraId="3FFC4923"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2F807"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Становлянский муниципальный округ</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1EEB9"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0024D"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52EAC"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14 623 636,36</w:t>
            </w:r>
          </w:p>
        </w:tc>
      </w:tr>
      <w:tr w:rsidR="00743FB2" w:rsidRPr="00743FB2" w14:paraId="6278D462" w14:textId="77777777" w:rsidTr="00743FB2">
        <w:trPr>
          <w:trHeight w:val="18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E9696"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3CE4A"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D9F88"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E1C85"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14 623 636,36</w:t>
            </w:r>
          </w:p>
        </w:tc>
      </w:tr>
      <w:tr w:rsidR="00743FB2" w:rsidRPr="00743FB2" w14:paraId="0C748DB5"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8AB09"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Тербунский район</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666A4"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47 085 531,92</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C6A68"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30 395 384,61</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B06E7"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32 079 545,45</w:t>
            </w:r>
          </w:p>
        </w:tc>
      </w:tr>
      <w:tr w:rsidR="00743FB2" w:rsidRPr="00743FB2" w14:paraId="32B8DC83"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D1EA9"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lastRenderedPageBreak/>
              <w:t>Тербунский муниципальный район</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E254A"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9774D"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2A2B6"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32 079 545,45</w:t>
            </w:r>
          </w:p>
        </w:tc>
      </w:tr>
      <w:tr w:rsidR="00743FB2" w:rsidRPr="00743FB2" w14:paraId="1EB49298" w14:textId="77777777" w:rsidTr="00743FB2">
        <w:trPr>
          <w:trHeight w:val="93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0507F"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D2035"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965B3"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F52B3"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32 079 545,45</w:t>
            </w:r>
          </w:p>
        </w:tc>
      </w:tr>
      <w:tr w:rsidR="00743FB2" w:rsidRPr="00743FB2" w14:paraId="250A9349"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8848C"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Сельское поселение Тербунский сельсовет</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1B299"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47 085 531,92</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D52DB"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30 395 384,61</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042AD"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r>
      <w:tr w:rsidR="00743FB2" w:rsidRPr="00743FB2" w14:paraId="70618534" w14:textId="77777777" w:rsidTr="00743FB2">
        <w:trPr>
          <w:trHeight w:val="18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10E5B"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08B2F"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47 085 531,92</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8408C"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30 395 384,61</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116BA"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7D27011E"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01F77"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Усманский район</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3FC1B"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B9CE1"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E545B"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33 076 363,64</w:t>
            </w:r>
          </w:p>
        </w:tc>
      </w:tr>
      <w:tr w:rsidR="00743FB2" w:rsidRPr="00743FB2" w14:paraId="3DF3CADB"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2E8D6"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Сельское поселение Дрязгинский сельсовет</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B4D35"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DC092"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18479"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33 076 363,64</w:t>
            </w:r>
          </w:p>
        </w:tc>
      </w:tr>
      <w:tr w:rsidR="00743FB2" w:rsidRPr="00743FB2" w14:paraId="3803EC24" w14:textId="77777777" w:rsidTr="00743FB2">
        <w:trPr>
          <w:trHeight w:val="18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A168A"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F83F4"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5D69E"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76755"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33 076 363,64</w:t>
            </w:r>
          </w:p>
        </w:tc>
      </w:tr>
      <w:tr w:rsidR="00743FB2" w:rsidRPr="00743FB2" w14:paraId="1A59674C"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6E6C4"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Хлевенский район</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F9DD6"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48 064 893,62</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6C9CC"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873A5"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13 990 909,09</w:t>
            </w:r>
          </w:p>
        </w:tc>
      </w:tr>
      <w:tr w:rsidR="00743FB2" w:rsidRPr="00743FB2" w14:paraId="1765858B"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C86BA"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Хлевенский муниципальный район</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98FA6"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48 064 893,62</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8935F"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A6299"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13 990 909,09</w:t>
            </w:r>
          </w:p>
        </w:tc>
      </w:tr>
      <w:tr w:rsidR="00743FB2" w:rsidRPr="00743FB2" w14:paraId="6099950B" w14:textId="77777777" w:rsidTr="00743FB2">
        <w:trPr>
          <w:trHeight w:val="124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0D693"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49E44"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48 064 893,62</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80E0"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4FA0C"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63B72E7B" w14:textId="77777777" w:rsidTr="00743FB2">
        <w:trPr>
          <w:trHeight w:val="93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BC68"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3D3D4"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20AD1"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59A25"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13 990 909,09</w:t>
            </w:r>
          </w:p>
        </w:tc>
      </w:tr>
      <w:tr w:rsidR="00743FB2" w:rsidRPr="00743FB2" w14:paraId="2DFC0BE0"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F0D40"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Чаплыгинский район</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C02E6"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374 063 626,73</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829AB"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220 084 065,93</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33F31"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r>
      <w:tr w:rsidR="00743FB2" w:rsidRPr="00743FB2" w14:paraId="239EECC8"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05862"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lastRenderedPageBreak/>
              <w:t>Сельское поселение Ломовской сельсовет</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B706F"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733 509,00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51B14"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CB66A"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r>
      <w:tr w:rsidR="00743FB2" w:rsidRPr="00743FB2" w14:paraId="1387C076" w14:textId="77777777" w:rsidTr="00743FB2">
        <w:trPr>
          <w:trHeight w:val="124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E7A31"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272DB"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733 509,00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D1937"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D5521"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79A31ED4"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F30CE"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Сельское поселение Пиковский сельсовет</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022AE"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989 692,20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F50DD"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E1E74"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r>
      <w:tr w:rsidR="00743FB2" w:rsidRPr="00743FB2" w14:paraId="3C9F1C79" w14:textId="77777777" w:rsidTr="00743FB2">
        <w:trPr>
          <w:trHeight w:val="124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2B14B"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82A8A"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989 692,20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4D4FD"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BCB32"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5A601119"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42998" w14:textId="77777777" w:rsidR="00743FB2" w:rsidRPr="00743FB2" w:rsidRDefault="00743FB2" w:rsidP="00743FB2">
            <w:pPr>
              <w:spacing w:after="0" w:line="240" w:lineRule="auto"/>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Городское поселение город Чаплыгин</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C8BAE"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372 340 425,53</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7556C"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220 084 065,93</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4E773"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0,00</w:t>
            </w:r>
          </w:p>
        </w:tc>
      </w:tr>
      <w:tr w:rsidR="00743FB2" w:rsidRPr="00743FB2" w14:paraId="5099C5EF" w14:textId="77777777" w:rsidTr="00743FB2">
        <w:trPr>
          <w:trHeight w:val="93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CE2B2"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18EBE"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372 340 425,53</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E052F"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220 084 065,93</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9C725"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2D7A9B16"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B4674" w14:textId="77777777" w:rsidR="00743FB2" w:rsidRPr="00743FB2" w:rsidRDefault="00743FB2" w:rsidP="00743FB2">
            <w:pPr>
              <w:spacing w:after="0" w:line="240" w:lineRule="auto"/>
              <w:jc w:val="center"/>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Итого по муниципальным районам и округам</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AA7D0"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2 051 065 212,78</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4779B"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862 181 208,79</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D531F"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794 013 295,46</w:t>
            </w:r>
          </w:p>
        </w:tc>
      </w:tr>
      <w:tr w:rsidR="00743FB2" w:rsidRPr="00743FB2" w14:paraId="76D667D3" w14:textId="77777777" w:rsidTr="00743FB2">
        <w:trPr>
          <w:trHeight w:val="18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C7821"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95B5D"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207 759 893,62</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2BC4D"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49 863 186,81</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EB4AF"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468 785 454,55</w:t>
            </w:r>
          </w:p>
        </w:tc>
      </w:tr>
      <w:tr w:rsidR="00743FB2" w:rsidRPr="00743FB2" w14:paraId="29289E14" w14:textId="77777777" w:rsidTr="00743FB2">
        <w:trPr>
          <w:trHeight w:val="124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A0A15"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187FF"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11 455 851,06</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AF63C"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54944"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00EF57C8" w14:textId="77777777" w:rsidTr="00743FB2">
        <w:trPr>
          <w:trHeight w:val="124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54028"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AFEAB"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148 965 319,16</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8D28C"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1F20A"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0044CED6" w14:textId="77777777" w:rsidTr="00743FB2">
        <w:trPr>
          <w:trHeight w:val="93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74794"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1F440"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1 682 884 148,94</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40775"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812 318 021,98</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EBC91"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325 227 840,91</w:t>
            </w:r>
          </w:p>
        </w:tc>
      </w:tr>
      <w:tr w:rsidR="00743FB2" w:rsidRPr="00743FB2" w14:paraId="46427C4C" w14:textId="77777777" w:rsidTr="00743FB2">
        <w:trPr>
          <w:trHeight w:val="3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F9825" w14:textId="77777777" w:rsidR="00743FB2" w:rsidRPr="00743FB2" w:rsidRDefault="00743FB2" w:rsidP="00743FB2">
            <w:pPr>
              <w:spacing w:after="0" w:line="240" w:lineRule="auto"/>
              <w:jc w:val="center"/>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Итого по субсидиям</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CAA52"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2 051 065 212,78</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EDCB6"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862 181 208,79</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6128D" w14:textId="77777777" w:rsidR="00743FB2" w:rsidRPr="00743FB2" w:rsidRDefault="00743FB2" w:rsidP="00743FB2">
            <w:pPr>
              <w:spacing w:after="0" w:line="240" w:lineRule="auto"/>
              <w:jc w:val="right"/>
              <w:rPr>
                <w:rFonts w:ascii="Times New Roman" w:eastAsia="Times New Roman" w:hAnsi="Times New Roman" w:cs="Times New Roman"/>
                <w:b/>
                <w:bCs/>
                <w:color w:val="000000"/>
                <w:sz w:val="24"/>
                <w:szCs w:val="24"/>
                <w:lang w:eastAsia="ru-RU"/>
              </w:rPr>
            </w:pPr>
            <w:r w:rsidRPr="00743FB2">
              <w:rPr>
                <w:rFonts w:ascii="Times New Roman" w:eastAsia="Times New Roman" w:hAnsi="Times New Roman" w:cs="Times New Roman"/>
                <w:b/>
                <w:bCs/>
                <w:color w:val="000000"/>
                <w:sz w:val="24"/>
                <w:szCs w:val="24"/>
                <w:lang w:eastAsia="ru-RU"/>
              </w:rPr>
              <w:t>794 013 295,46</w:t>
            </w:r>
          </w:p>
        </w:tc>
      </w:tr>
      <w:tr w:rsidR="00743FB2" w:rsidRPr="00743FB2" w14:paraId="2CCC50C4" w14:textId="77777777" w:rsidTr="00743FB2">
        <w:trPr>
          <w:trHeight w:val="186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7379D"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D713A"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207 759 893,62</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DAD31"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49 863 186,81</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9F296"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468 785 454,55</w:t>
            </w:r>
          </w:p>
        </w:tc>
      </w:tr>
      <w:tr w:rsidR="00743FB2" w:rsidRPr="00743FB2" w14:paraId="5948206C" w14:textId="77777777" w:rsidTr="00743FB2">
        <w:trPr>
          <w:trHeight w:val="124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334BD"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AFFB6"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11 455 851,06</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0ED24"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65A04"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028F7265" w14:textId="77777777" w:rsidTr="00743FB2">
        <w:trPr>
          <w:trHeight w:val="124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0A853"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650DD"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148 965 319,16</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930E2"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53F05"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0,00</w:t>
            </w:r>
          </w:p>
        </w:tc>
      </w:tr>
      <w:tr w:rsidR="00743FB2" w:rsidRPr="00743FB2" w14:paraId="7DA4EAC9" w14:textId="77777777" w:rsidTr="00743FB2">
        <w:trPr>
          <w:trHeight w:val="930"/>
        </w:trPr>
        <w:tc>
          <w:tcPr>
            <w:tcW w:w="8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43C6B" w14:textId="77777777" w:rsidR="00743FB2" w:rsidRPr="00743FB2" w:rsidRDefault="00743FB2" w:rsidP="00743FB2">
            <w:pPr>
              <w:spacing w:after="0" w:line="240" w:lineRule="auto"/>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EC9C4"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1 682 884 148,94</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F161B"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812 318 021,98</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FE29A" w14:textId="77777777" w:rsidR="00743FB2" w:rsidRPr="00743FB2" w:rsidRDefault="00743FB2" w:rsidP="00743FB2">
            <w:pPr>
              <w:spacing w:after="0" w:line="240" w:lineRule="auto"/>
              <w:jc w:val="right"/>
              <w:rPr>
                <w:rFonts w:ascii="Times New Roman" w:eastAsia="Times New Roman" w:hAnsi="Times New Roman" w:cs="Times New Roman"/>
                <w:sz w:val="24"/>
                <w:szCs w:val="24"/>
                <w:lang w:eastAsia="ru-RU"/>
              </w:rPr>
            </w:pPr>
            <w:r w:rsidRPr="00743FB2">
              <w:rPr>
                <w:rFonts w:ascii="Times New Roman" w:eastAsia="Times New Roman" w:hAnsi="Times New Roman" w:cs="Times New Roman"/>
                <w:sz w:val="24"/>
                <w:szCs w:val="24"/>
                <w:lang w:eastAsia="ru-RU"/>
              </w:rPr>
              <w:t>325 227 840,91</w:t>
            </w:r>
          </w:p>
        </w:tc>
      </w:tr>
    </w:tbl>
    <w:p w14:paraId="4F52B68B" w14:textId="77777777" w:rsidR="008D1077" w:rsidRPr="00743FB2" w:rsidRDefault="008D1077" w:rsidP="00743FB2"/>
    <w:sectPr w:rsidR="008D1077" w:rsidRPr="00743FB2" w:rsidSect="008D2B51">
      <w:headerReference w:type="default" r:id="rId6"/>
      <w:pgSz w:w="16838" w:h="11906" w:orient="landscape"/>
      <w:pgMar w:top="1134" w:right="1134" w:bottom="1134" w:left="1134" w:header="709" w:footer="709" w:gutter="0"/>
      <w:pgNumType w:start="89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BB82F" w14:textId="77777777" w:rsidR="008D2B51" w:rsidRDefault="008D2B51" w:rsidP="008D2B51">
      <w:pPr>
        <w:spacing w:after="0" w:line="240" w:lineRule="auto"/>
      </w:pPr>
      <w:r>
        <w:separator/>
      </w:r>
    </w:p>
  </w:endnote>
  <w:endnote w:type="continuationSeparator" w:id="0">
    <w:p w14:paraId="6ECF812A" w14:textId="77777777" w:rsidR="008D2B51" w:rsidRDefault="008D2B51" w:rsidP="008D2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7F887" w14:textId="77777777" w:rsidR="008D2B51" w:rsidRDefault="008D2B51" w:rsidP="008D2B51">
      <w:pPr>
        <w:spacing w:after="0" w:line="240" w:lineRule="auto"/>
      </w:pPr>
      <w:r>
        <w:separator/>
      </w:r>
    </w:p>
  </w:footnote>
  <w:footnote w:type="continuationSeparator" w:id="0">
    <w:p w14:paraId="45615C92" w14:textId="77777777" w:rsidR="008D2B51" w:rsidRDefault="008D2B51" w:rsidP="008D2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7013021"/>
      <w:docPartObj>
        <w:docPartGallery w:val="Page Numbers (Top of Page)"/>
        <w:docPartUnique/>
      </w:docPartObj>
    </w:sdtPr>
    <w:sdtEndPr>
      <w:rPr>
        <w:rFonts w:ascii="Times New Roman" w:hAnsi="Times New Roman" w:cs="Times New Roman"/>
        <w:sz w:val="24"/>
        <w:szCs w:val="24"/>
      </w:rPr>
    </w:sdtEndPr>
    <w:sdtContent>
      <w:p w14:paraId="029CD58D" w14:textId="3A5427F9" w:rsidR="008D2B51" w:rsidRPr="008D2B51" w:rsidRDefault="008D2B51">
        <w:pPr>
          <w:pStyle w:val="a3"/>
          <w:jc w:val="center"/>
          <w:rPr>
            <w:rFonts w:ascii="Times New Roman" w:hAnsi="Times New Roman" w:cs="Times New Roman"/>
            <w:sz w:val="24"/>
            <w:szCs w:val="24"/>
          </w:rPr>
        </w:pPr>
        <w:r w:rsidRPr="008D2B51">
          <w:rPr>
            <w:rFonts w:ascii="Times New Roman" w:hAnsi="Times New Roman" w:cs="Times New Roman"/>
            <w:sz w:val="24"/>
            <w:szCs w:val="24"/>
          </w:rPr>
          <w:fldChar w:fldCharType="begin"/>
        </w:r>
        <w:r w:rsidRPr="008D2B51">
          <w:rPr>
            <w:rFonts w:ascii="Times New Roman" w:hAnsi="Times New Roman" w:cs="Times New Roman"/>
            <w:sz w:val="24"/>
            <w:szCs w:val="24"/>
          </w:rPr>
          <w:instrText>PAGE   \* MERGEFORMAT</w:instrText>
        </w:r>
        <w:r w:rsidRPr="008D2B51">
          <w:rPr>
            <w:rFonts w:ascii="Times New Roman" w:hAnsi="Times New Roman" w:cs="Times New Roman"/>
            <w:sz w:val="24"/>
            <w:szCs w:val="24"/>
          </w:rPr>
          <w:fldChar w:fldCharType="separate"/>
        </w:r>
        <w:r w:rsidRPr="008D2B51">
          <w:rPr>
            <w:rFonts w:ascii="Times New Roman" w:hAnsi="Times New Roman" w:cs="Times New Roman"/>
            <w:sz w:val="24"/>
            <w:szCs w:val="24"/>
          </w:rPr>
          <w:t>2</w:t>
        </w:r>
        <w:r w:rsidRPr="008D2B51">
          <w:rPr>
            <w:rFonts w:ascii="Times New Roman" w:hAnsi="Times New Roman" w:cs="Times New Roman"/>
            <w:sz w:val="24"/>
            <w:szCs w:val="24"/>
          </w:rPr>
          <w:fldChar w:fldCharType="end"/>
        </w:r>
      </w:p>
    </w:sdtContent>
  </w:sdt>
  <w:p w14:paraId="7CAC5D52" w14:textId="77777777" w:rsidR="008D2B51" w:rsidRDefault="008D2B5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83C"/>
    <w:rsid w:val="00092EA2"/>
    <w:rsid w:val="000B6BA2"/>
    <w:rsid w:val="000D7FC7"/>
    <w:rsid w:val="000E0FA7"/>
    <w:rsid w:val="000E1B22"/>
    <w:rsid w:val="00132986"/>
    <w:rsid w:val="001C64A6"/>
    <w:rsid w:val="002164B5"/>
    <w:rsid w:val="002309B5"/>
    <w:rsid w:val="0023655C"/>
    <w:rsid w:val="00244875"/>
    <w:rsid w:val="002704FC"/>
    <w:rsid w:val="002A483C"/>
    <w:rsid w:val="0033286D"/>
    <w:rsid w:val="00335F27"/>
    <w:rsid w:val="00395E9C"/>
    <w:rsid w:val="003C1BA3"/>
    <w:rsid w:val="003D541D"/>
    <w:rsid w:val="003D5B66"/>
    <w:rsid w:val="00410202"/>
    <w:rsid w:val="004E7BE5"/>
    <w:rsid w:val="00535E11"/>
    <w:rsid w:val="0055717F"/>
    <w:rsid w:val="0058316E"/>
    <w:rsid w:val="005A22F9"/>
    <w:rsid w:val="00673DB5"/>
    <w:rsid w:val="006B6507"/>
    <w:rsid w:val="007211C6"/>
    <w:rsid w:val="00731887"/>
    <w:rsid w:val="00743FB2"/>
    <w:rsid w:val="007561A1"/>
    <w:rsid w:val="00765DFA"/>
    <w:rsid w:val="00802D66"/>
    <w:rsid w:val="008117F9"/>
    <w:rsid w:val="0085569D"/>
    <w:rsid w:val="00864524"/>
    <w:rsid w:val="008831CB"/>
    <w:rsid w:val="008D1077"/>
    <w:rsid w:val="008D160B"/>
    <w:rsid w:val="008D2B51"/>
    <w:rsid w:val="008E57AF"/>
    <w:rsid w:val="009963D0"/>
    <w:rsid w:val="009D5001"/>
    <w:rsid w:val="009E0F1E"/>
    <w:rsid w:val="00A0740C"/>
    <w:rsid w:val="00A31F84"/>
    <w:rsid w:val="00A64AA7"/>
    <w:rsid w:val="00B03A6F"/>
    <w:rsid w:val="00B22113"/>
    <w:rsid w:val="00B92114"/>
    <w:rsid w:val="00BF61E5"/>
    <w:rsid w:val="00C05763"/>
    <w:rsid w:val="00CA33DF"/>
    <w:rsid w:val="00CB5862"/>
    <w:rsid w:val="00CB7394"/>
    <w:rsid w:val="00D2555F"/>
    <w:rsid w:val="00D62F22"/>
    <w:rsid w:val="00D64E16"/>
    <w:rsid w:val="00D90376"/>
    <w:rsid w:val="00DA0917"/>
    <w:rsid w:val="00DB3DB2"/>
    <w:rsid w:val="00E165AB"/>
    <w:rsid w:val="00E5774D"/>
    <w:rsid w:val="00EB4433"/>
    <w:rsid w:val="00EB59F6"/>
    <w:rsid w:val="00F4250C"/>
    <w:rsid w:val="00F85E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F93D1"/>
  <w15:chartTrackingRefBased/>
  <w15:docId w15:val="{305141D9-0A97-422F-97B6-7124F2D43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2B5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D2B51"/>
  </w:style>
  <w:style w:type="paragraph" w:styleId="a5">
    <w:name w:val="footer"/>
    <w:basedOn w:val="a"/>
    <w:link w:val="a6"/>
    <w:uiPriority w:val="99"/>
    <w:unhideWhenUsed/>
    <w:rsid w:val="008D2B5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D2B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33604">
      <w:bodyDiv w:val="1"/>
      <w:marLeft w:val="0"/>
      <w:marRight w:val="0"/>
      <w:marTop w:val="0"/>
      <w:marBottom w:val="0"/>
      <w:divBdr>
        <w:top w:val="none" w:sz="0" w:space="0" w:color="auto"/>
        <w:left w:val="none" w:sz="0" w:space="0" w:color="auto"/>
        <w:bottom w:val="none" w:sz="0" w:space="0" w:color="auto"/>
        <w:right w:val="none" w:sz="0" w:space="0" w:color="auto"/>
      </w:divBdr>
    </w:div>
    <w:div w:id="305742365">
      <w:bodyDiv w:val="1"/>
      <w:marLeft w:val="0"/>
      <w:marRight w:val="0"/>
      <w:marTop w:val="0"/>
      <w:marBottom w:val="0"/>
      <w:divBdr>
        <w:top w:val="none" w:sz="0" w:space="0" w:color="auto"/>
        <w:left w:val="none" w:sz="0" w:space="0" w:color="auto"/>
        <w:bottom w:val="none" w:sz="0" w:space="0" w:color="auto"/>
        <w:right w:val="none" w:sz="0" w:space="0" w:color="auto"/>
      </w:divBdr>
    </w:div>
    <w:div w:id="486628086">
      <w:bodyDiv w:val="1"/>
      <w:marLeft w:val="0"/>
      <w:marRight w:val="0"/>
      <w:marTop w:val="0"/>
      <w:marBottom w:val="0"/>
      <w:divBdr>
        <w:top w:val="none" w:sz="0" w:space="0" w:color="auto"/>
        <w:left w:val="none" w:sz="0" w:space="0" w:color="auto"/>
        <w:bottom w:val="none" w:sz="0" w:space="0" w:color="auto"/>
        <w:right w:val="none" w:sz="0" w:space="0" w:color="auto"/>
      </w:divBdr>
    </w:div>
    <w:div w:id="540169526">
      <w:bodyDiv w:val="1"/>
      <w:marLeft w:val="0"/>
      <w:marRight w:val="0"/>
      <w:marTop w:val="0"/>
      <w:marBottom w:val="0"/>
      <w:divBdr>
        <w:top w:val="none" w:sz="0" w:space="0" w:color="auto"/>
        <w:left w:val="none" w:sz="0" w:space="0" w:color="auto"/>
        <w:bottom w:val="none" w:sz="0" w:space="0" w:color="auto"/>
        <w:right w:val="none" w:sz="0" w:space="0" w:color="auto"/>
      </w:divBdr>
    </w:div>
    <w:div w:id="864752368">
      <w:bodyDiv w:val="1"/>
      <w:marLeft w:val="0"/>
      <w:marRight w:val="0"/>
      <w:marTop w:val="0"/>
      <w:marBottom w:val="0"/>
      <w:divBdr>
        <w:top w:val="none" w:sz="0" w:space="0" w:color="auto"/>
        <w:left w:val="none" w:sz="0" w:space="0" w:color="auto"/>
        <w:bottom w:val="none" w:sz="0" w:space="0" w:color="auto"/>
        <w:right w:val="none" w:sz="0" w:space="0" w:color="auto"/>
      </w:divBdr>
    </w:div>
    <w:div w:id="1056583375">
      <w:bodyDiv w:val="1"/>
      <w:marLeft w:val="0"/>
      <w:marRight w:val="0"/>
      <w:marTop w:val="0"/>
      <w:marBottom w:val="0"/>
      <w:divBdr>
        <w:top w:val="none" w:sz="0" w:space="0" w:color="auto"/>
        <w:left w:val="none" w:sz="0" w:space="0" w:color="auto"/>
        <w:bottom w:val="none" w:sz="0" w:space="0" w:color="auto"/>
        <w:right w:val="none" w:sz="0" w:space="0" w:color="auto"/>
      </w:divBdr>
    </w:div>
    <w:div w:id="1241602501">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506363221">
      <w:bodyDiv w:val="1"/>
      <w:marLeft w:val="0"/>
      <w:marRight w:val="0"/>
      <w:marTop w:val="0"/>
      <w:marBottom w:val="0"/>
      <w:divBdr>
        <w:top w:val="none" w:sz="0" w:space="0" w:color="auto"/>
        <w:left w:val="none" w:sz="0" w:space="0" w:color="auto"/>
        <w:bottom w:val="none" w:sz="0" w:space="0" w:color="auto"/>
        <w:right w:val="none" w:sz="0" w:space="0" w:color="auto"/>
      </w:divBdr>
    </w:div>
    <w:div w:id="1553735021">
      <w:bodyDiv w:val="1"/>
      <w:marLeft w:val="0"/>
      <w:marRight w:val="0"/>
      <w:marTop w:val="0"/>
      <w:marBottom w:val="0"/>
      <w:divBdr>
        <w:top w:val="none" w:sz="0" w:space="0" w:color="auto"/>
        <w:left w:val="none" w:sz="0" w:space="0" w:color="auto"/>
        <w:bottom w:val="none" w:sz="0" w:space="0" w:color="auto"/>
        <w:right w:val="none" w:sz="0" w:space="0" w:color="auto"/>
      </w:divBdr>
    </w:div>
    <w:div w:id="1565946141">
      <w:bodyDiv w:val="1"/>
      <w:marLeft w:val="0"/>
      <w:marRight w:val="0"/>
      <w:marTop w:val="0"/>
      <w:marBottom w:val="0"/>
      <w:divBdr>
        <w:top w:val="none" w:sz="0" w:space="0" w:color="auto"/>
        <w:left w:val="none" w:sz="0" w:space="0" w:color="auto"/>
        <w:bottom w:val="none" w:sz="0" w:space="0" w:color="auto"/>
        <w:right w:val="none" w:sz="0" w:space="0" w:color="auto"/>
      </w:divBdr>
    </w:div>
    <w:div w:id="1704744038">
      <w:bodyDiv w:val="1"/>
      <w:marLeft w:val="0"/>
      <w:marRight w:val="0"/>
      <w:marTop w:val="0"/>
      <w:marBottom w:val="0"/>
      <w:divBdr>
        <w:top w:val="none" w:sz="0" w:space="0" w:color="auto"/>
        <w:left w:val="none" w:sz="0" w:space="0" w:color="auto"/>
        <w:bottom w:val="none" w:sz="0" w:space="0" w:color="auto"/>
        <w:right w:val="none" w:sz="0" w:space="0" w:color="auto"/>
      </w:divBdr>
    </w:div>
    <w:div w:id="1773162210">
      <w:bodyDiv w:val="1"/>
      <w:marLeft w:val="0"/>
      <w:marRight w:val="0"/>
      <w:marTop w:val="0"/>
      <w:marBottom w:val="0"/>
      <w:divBdr>
        <w:top w:val="none" w:sz="0" w:space="0" w:color="auto"/>
        <w:left w:val="none" w:sz="0" w:space="0" w:color="auto"/>
        <w:bottom w:val="none" w:sz="0" w:space="0" w:color="auto"/>
        <w:right w:val="none" w:sz="0" w:space="0" w:color="auto"/>
      </w:divBdr>
    </w:div>
    <w:div w:id="191962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8</Pages>
  <Words>2200</Words>
  <Characters>12542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Белянин Владимир</dc:creator>
  <cp:keywords/>
  <dc:description/>
  <cp:lastModifiedBy>u1596</cp:lastModifiedBy>
  <cp:revision>22</cp:revision>
  <dcterms:created xsi:type="dcterms:W3CDTF">2022-10-13T10:45:00Z</dcterms:created>
  <dcterms:modified xsi:type="dcterms:W3CDTF">2024-11-27T11:18:00Z</dcterms:modified>
</cp:coreProperties>
</file>